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Bonjour,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b/>
          <w:bCs/>
          <w:color w:val="1F497D"/>
          <w:sz w:val="36"/>
          <w:szCs w:val="36"/>
          <w:lang w:eastAsia="fr-FR"/>
        </w:rPr>
        <w:t>Le Gouvernement a adopté le projet de loi sur la transition énergétique.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Calibri" w:eastAsia="Times New Roman" w:hAnsi="Calibri" w:cs="Times New Roman"/>
          <w:b/>
          <w:bCs/>
          <w:color w:val="1F497D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Pour 2015, les règles pour l’obtention des aides financières concernant les Certificats d’Economie d’Energie (CEE) sont maintenant connue (Loi  Pope complétée par le décret 1668 du 29 décembre 2014).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Les </w:t>
      </w:r>
      <w:r w:rsidRPr="00C32DD1">
        <w:rPr>
          <w:rFonts w:ascii="Palatino Linotype" w:eastAsia="Times New Roman" w:hAnsi="Palatino Linotype" w:cs="Times New Roman"/>
          <w:b/>
          <w:bCs/>
          <w:color w:val="1F497D"/>
          <w:sz w:val="24"/>
          <w:szCs w:val="24"/>
          <w:lang w:eastAsia="fr-FR"/>
        </w:rPr>
        <w:t>Certificats d’Economie d’Energie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pour les collectivités locales restent un moyen d’obtention </w:t>
      </w:r>
      <w:r w:rsidRPr="00C32DD1">
        <w:rPr>
          <w:rFonts w:ascii="Palatino Linotype" w:eastAsia="Times New Roman" w:hAnsi="Palatino Linotype" w:cs="Times New Roman"/>
          <w:b/>
          <w:bCs/>
          <w:color w:val="1F497D"/>
          <w:sz w:val="24"/>
          <w:szCs w:val="24"/>
          <w:lang w:eastAsia="fr-FR"/>
        </w:rPr>
        <w:t>d’aides financières à l’investissement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en plus du département, de la région, de l’état ou de l’Europe.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Beaucoup de Mairies ont demandé et obtenu ces aides financières.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Pour bénéficier de ces aides, vous devez faire réaliser vos travaux par un professionnel, et pour les particuliers, à partir du  1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vertAlign w:val="superscript"/>
          <w:lang w:eastAsia="fr-FR"/>
        </w:rPr>
        <w:t>er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juillet 2015 l’</w:t>
      </w:r>
      <w:r w:rsidRPr="00C32DD1">
        <w:rPr>
          <w:rFonts w:ascii="Palatino Linotype" w:eastAsia="Times New Roman" w:hAnsi="Palatino Linotype" w:cs="Times New Roman"/>
          <w:b/>
          <w:bCs/>
          <w:color w:val="1F497D"/>
          <w:sz w:val="24"/>
          <w:szCs w:val="24"/>
          <w:lang w:eastAsia="fr-FR"/>
        </w:rPr>
        <w:t>installateur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devra être certifié </w:t>
      </w:r>
      <w:r w:rsidRPr="00C32DD1">
        <w:rPr>
          <w:rFonts w:ascii="Palatino Linotype" w:eastAsia="Times New Roman" w:hAnsi="Palatino Linotype" w:cs="Times New Roman"/>
          <w:b/>
          <w:bCs/>
          <w:color w:val="1F497D"/>
          <w:sz w:val="24"/>
          <w:szCs w:val="24"/>
          <w:lang w:eastAsia="fr-FR"/>
        </w:rPr>
        <w:t>RGE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(Reconnu Garant de l’Environnement) 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b/>
          <w:bCs/>
          <w:color w:val="1F497D"/>
          <w:sz w:val="32"/>
          <w:szCs w:val="32"/>
          <w:lang w:eastAsia="fr-FR"/>
        </w:rPr>
        <w:t>Les nouvelles règles du jeu concernant les Certificats d’Economies d’Energie</w:t>
      </w:r>
      <w:r w:rsidRPr="00C32DD1">
        <w:rPr>
          <w:rFonts w:ascii="Palatino Linotype" w:eastAsia="Times New Roman" w:hAnsi="Palatino Linotype" w:cs="Times New Roman"/>
          <w:b/>
          <w:bCs/>
          <w:color w:val="1F497D"/>
          <w:sz w:val="24"/>
          <w:szCs w:val="24"/>
          <w:lang w:eastAsia="fr-FR"/>
        </w:rPr>
        <w:t>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Calibri" w:eastAsia="Times New Roman" w:hAnsi="Calibri" w:cs="Times New Roman"/>
          <w:color w:val="1F497D"/>
          <w:sz w:val="24"/>
          <w:szCs w:val="24"/>
          <w:lang w:eastAsia="fr-FR"/>
        </w:rPr>
        <w:t>-</w:t>
      </w:r>
      <w:r w:rsidRPr="00C32D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          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Les fiches opérations sont changées.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Calibri" w:eastAsia="Times New Roman" w:hAnsi="Calibri" w:cs="Times New Roman"/>
          <w:color w:val="1F497D"/>
          <w:sz w:val="24"/>
          <w:szCs w:val="24"/>
          <w:lang w:eastAsia="fr-FR"/>
        </w:rPr>
        <w:t>-</w:t>
      </w:r>
      <w:r w:rsidRPr="00C32DD1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          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 xml:space="preserve">La procédure à </w:t>
      </w:r>
      <w:proofErr w:type="spellStart"/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changée</w:t>
      </w:r>
      <w:proofErr w:type="spellEnd"/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b/>
          <w:bCs/>
          <w:color w:val="1F497D"/>
          <w:sz w:val="32"/>
          <w:szCs w:val="32"/>
          <w:lang w:eastAsia="fr-FR"/>
        </w:rPr>
        <w:t>Les grandes lignes de la nouvelle procédure, elle est expliquée dans la page 3 de la FPC (Fiche Premier Contact)</w:t>
      </w:r>
      <w:r w:rsidRPr="00C32DD1">
        <w:rPr>
          <w:rFonts w:ascii="Palatino Linotype" w:eastAsia="Times New Roman" w:hAnsi="Palatino Linotype" w:cs="Times New Roman"/>
          <w:color w:val="1F497D"/>
          <w:sz w:val="32"/>
          <w:szCs w:val="32"/>
          <w:lang w:eastAsia="fr-FR"/>
        </w:rPr>
        <w:t> :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-          Vous remplissez une FPC et vous nous la transmettez avec le devis non accepté.</w:t>
      </w:r>
    </w:p>
    <w:p w:rsidR="00C32DD1" w:rsidRPr="00C32DD1" w:rsidRDefault="00C32DD1" w:rsidP="00C32DD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-          L’installateur reçoit une attestation sur l’honneur (ancienne Attestation de Fin de Chantier) et vous renvoie le devis avec la mention </w:t>
      </w:r>
      <w:r w:rsidRPr="00C32DD1">
        <w:rPr>
          <w:rFonts w:ascii="Palatino Linotype" w:eastAsia="Times New Roman" w:hAnsi="Palatino Linotype" w:cs="Times New Roman"/>
          <w:color w:val="002060"/>
          <w:sz w:val="24"/>
          <w:szCs w:val="24"/>
          <w:lang w:eastAsia="fr-FR"/>
        </w:rPr>
        <w:t>dispositif 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CEE qui indique le montant des aides financières CEE</w:t>
      </w:r>
    </w:p>
    <w:p w:rsidR="00C32DD1" w:rsidRPr="00C32DD1" w:rsidRDefault="00C32DD1" w:rsidP="00C32DD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-          Vous acceptez le devis sur lequel il y a la mention dispositif CEE et l’installateur peut commencer les travaux, le montant des CEE indiqué sur le devis sera celui qui sera payé si les travaux sont réalisés tel qu’indiqué.</w:t>
      </w:r>
    </w:p>
    <w:p w:rsidR="00C32DD1" w:rsidRPr="00C32DD1" w:rsidRDefault="00C32DD1" w:rsidP="00C32DD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-          A la fin des travaux et dans un délai maximum de 3 mois, vous devez renvoyer l’attestation sur l’honneur en original, la copie du devis accepté et de la facture payée.</w:t>
      </w:r>
    </w:p>
    <w:p w:rsidR="00C32DD1" w:rsidRPr="00C32DD1" w:rsidRDefault="00C32DD1" w:rsidP="00C32DD1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-          Le paiement de l’aide financière sera au choix de l’installateur, soit déduite du montant de la facture, soit remboursée par l’installateur dès réception de son paiement.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Calibri" w:eastAsia="Times New Roman" w:hAnsi="Calibri" w:cs="Times New Roman"/>
          <w:color w:val="1F497D"/>
          <w:lang w:eastAsia="fr-FR"/>
        </w:rPr>
        <w:t> </w:t>
      </w:r>
    </w:p>
    <w:p w:rsid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fr-FR"/>
        </w:rPr>
      </w:pPr>
      <w:r w:rsidRPr="00C32DD1">
        <w:rPr>
          <w:rFonts w:ascii="Calibri" w:eastAsia="Times New Roman" w:hAnsi="Calibri" w:cs="Times New Roman"/>
          <w:color w:val="1F497D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b/>
          <w:bCs/>
          <w:color w:val="1F497D"/>
          <w:sz w:val="32"/>
          <w:szCs w:val="32"/>
          <w:lang w:eastAsia="fr-FR"/>
        </w:rPr>
        <w:lastRenderedPageBreak/>
        <w:t>La FPC a été modifiée</w:t>
      </w:r>
      <w:r w:rsidRPr="00C32DD1">
        <w:rPr>
          <w:rFonts w:ascii="Palatino Linotype" w:eastAsia="Times New Roman" w:hAnsi="Palatino Linotype" w:cs="Times New Roman"/>
          <w:color w:val="1F497D"/>
          <w:sz w:val="32"/>
          <w:szCs w:val="32"/>
          <w:lang w:eastAsia="fr-FR"/>
        </w:rPr>
        <w:t>,</w:t>
      </w:r>
      <w:r w:rsidRPr="00C32DD1">
        <w:rPr>
          <w:rFonts w:ascii="Palatino Linotype" w:eastAsia="Times New Roman" w:hAnsi="Palatino Linotype" w:cs="Times New Roman"/>
          <w:color w:val="1F497D"/>
          <w:lang w:eastAsia="fr-FR"/>
        </w:rPr>
        <w:t> </w:t>
      </w: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une seule fiche pour les travaux, que ce soit un projet pour un particulier, pour du collectif ou pour du tertiaire.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Je reste à votre disposition pour tout renseignement dont vous auriez besoin.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000000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Cordialement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Patrice BORDIER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000000"/>
          <w:sz w:val="24"/>
          <w:szCs w:val="24"/>
          <w:lang w:eastAsia="fr-FR"/>
        </w:rPr>
        <w:t> </w:t>
      </w: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D1B11"/>
          <w:sz w:val="24"/>
          <w:szCs w:val="24"/>
          <w:lang w:eastAsia="fr-FR"/>
        </w:rPr>
        <w:t>N’oubliez pas qu’il faut </w:t>
      </w:r>
      <w:r w:rsidRPr="00C32DD1">
        <w:rPr>
          <w:rFonts w:ascii="Palatino Linotype" w:eastAsia="Times New Roman" w:hAnsi="Palatino Linotype" w:cs="Times New Roman"/>
          <w:b/>
          <w:bCs/>
          <w:color w:val="1D1B11"/>
          <w:sz w:val="24"/>
          <w:szCs w:val="24"/>
          <w:lang w:eastAsia="fr-FR"/>
        </w:rPr>
        <w:t>faire la demande avant de commencer les travaux (ça reste vrai).</w:t>
      </w:r>
    </w:p>
    <w:p w:rsidR="00C32DD1" w:rsidRDefault="00C32DD1" w:rsidP="00C32DD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</w:pPr>
      <w:r w:rsidRPr="00C32DD1"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  <w:t>Les habitants de vos communes peuvent également bénéficier de cette offre.</w:t>
      </w:r>
    </w:p>
    <w:p w:rsidR="00C32DD1" w:rsidRDefault="00C32DD1" w:rsidP="00C32DD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1F497D"/>
          <w:sz w:val="24"/>
          <w:szCs w:val="24"/>
          <w:lang w:eastAsia="fr-FR"/>
        </w:rPr>
      </w:pPr>
    </w:p>
    <w:p w:rsidR="00C32DD1" w:rsidRPr="00C32DD1" w:rsidRDefault="00C32DD1" w:rsidP="00C32DD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:rsidR="00C32DD1" w:rsidRPr="00C32DD1" w:rsidRDefault="00C32DD1" w:rsidP="00C32DD1">
      <w:r w:rsidRPr="00C32DD1">
        <w:br/>
      </w:r>
      <w:r w:rsidRPr="00C32DD1">
        <mc:AlternateContent>
          <mc:Choice Requires="wps">
            <w:drawing>
              <wp:inline distT="0" distB="0" distL="0" distR="0">
                <wp:extent cx="2333625" cy="619125"/>
                <wp:effectExtent l="0" t="0" r="0" b="0"/>
                <wp:docPr id="2" name="Rectangle 2" descr="cid:image001.png@01CDCD9D.CF352A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cid:image001.png@01CDCD9D.CF352AA0" style="width:183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C32DD1" w:rsidRPr="00C32DD1" w:rsidRDefault="00C32DD1" w:rsidP="00C32DD1">
      <w:r w:rsidRPr="00C32DD1">
        <w:rPr>
          <w:b/>
          <w:bCs/>
        </w:rPr>
        <w:t>Collecteur de Certificats d’Economies d’Energie  </w:t>
      </w:r>
      <w:r w:rsidRPr="00C32DD1">
        <w:br/>
        <w:t>Courriel: </w:t>
      </w:r>
      <w:hyperlink r:id="rId5" w:tgtFrame="_blank" w:history="1">
        <w:r w:rsidRPr="00C32DD1">
          <w:rPr>
            <w:rStyle w:val="Lienhypertexte"/>
          </w:rPr>
          <w:t>p.bordier@econormeshabitat.fr</w:t>
        </w:r>
      </w:hyperlink>
      <w:bookmarkStart w:id="0" w:name="_GoBack"/>
      <w:bookmarkEnd w:id="0"/>
      <w:r w:rsidRPr="00C32DD1">
        <w:br/>
        <w:t>Téléphone: 06 79 87 34 90</w:t>
      </w:r>
    </w:p>
    <w:p w:rsidR="00C32DD1" w:rsidRPr="00C32DD1" w:rsidRDefault="00C32DD1" w:rsidP="00C32DD1">
      <w:r w:rsidRPr="00C32DD1">
        <w:t xml:space="preserve">24, route de </w:t>
      </w:r>
      <w:proofErr w:type="spellStart"/>
      <w:r w:rsidRPr="00C32DD1">
        <w:t>Vouzailles</w:t>
      </w:r>
      <w:proofErr w:type="spellEnd"/>
    </w:p>
    <w:p w:rsidR="00C32DD1" w:rsidRPr="00C32DD1" w:rsidRDefault="00C32DD1" w:rsidP="00C32DD1">
      <w:r w:rsidRPr="00C32DD1">
        <w:t>86 170 CISSE</w:t>
      </w:r>
    </w:p>
    <w:p w:rsidR="00C32DD1" w:rsidRPr="00C32DD1" w:rsidRDefault="00C32DD1" w:rsidP="00C32DD1">
      <w:r w:rsidRPr="00C32DD1">
        <w:t> </w:t>
      </w:r>
    </w:p>
    <w:p w:rsidR="00BA782A" w:rsidRDefault="00BA782A"/>
    <w:sectPr w:rsidR="00BA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D1"/>
    <w:rsid w:val="00BA782A"/>
    <w:rsid w:val="00C3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2D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32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bordier@econormeshabita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Cyrille</dc:creator>
  <cp:lastModifiedBy>Cyrille</cp:lastModifiedBy>
  <cp:revision>1</cp:revision>
  <dcterms:created xsi:type="dcterms:W3CDTF">2015-09-16T07:02:00Z</dcterms:created>
  <dcterms:modified xsi:type="dcterms:W3CDTF">2015-09-16T07:03:00Z</dcterms:modified>
</cp:coreProperties>
</file>